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31" w:rsidRDefault="007F2031" w:rsidP="007F2031">
      <w:pPr>
        <w:pStyle w:val="Heading1"/>
        <w:spacing w:before="120"/>
        <w:ind w:left="72" w:right="72"/>
      </w:pPr>
      <w:r>
        <w:t>LinkedIn Connection Scripts</w:t>
      </w:r>
    </w:p>
    <w:p w:rsidR="007F2031" w:rsidRPr="00296BB6" w:rsidRDefault="007F2031" w:rsidP="007F2031"/>
    <w:p w:rsidR="009759E4" w:rsidRDefault="007F2031">
      <w:pPr>
        <w:pStyle w:val="Heading3"/>
      </w:pPr>
      <w:r w:rsidRPr="00CA511C">
        <w:t>Reconnecting with someone you know.</w:t>
      </w:r>
    </w:p>
    <w:p w:rsidR="007F2031" w:rsidRPr="008B22CB" w:rsidRDefault="007F2031" w:rsidP="007F2031">
      <w:pPr>
        <w:rPr>
          <w:i/>
        </w:rPr>
      </w:pPr>
      <w:r>
        <w:rPr>
          <w:i/>
        </w:rPr>
        <w:t>When recon</w:t>
      </w:r>
      <w:r w:rsidR="001D3EB3">
        <w:rPr>
          <w:i/>
        </w:rPr>
        <w:t>necting with contacts on LinkedI</w:t>
      </w:r>
      <w:r>
        <w:rPr>
          <w:i/>
        </w:rPr>
        <w:t>n</w:t>
      </w:r>
      <w:r w:rsidR="001D3EB3">
        <w:rPr>
          <w:i/>
        </w:rPr>
        <w:t>,</w:t>
      </w:r>
      <w:r>
        <w:rPr>
          <w:i/>
        </w:rPr>
        <w:t xml:space="preserve"> it is best to keep it brief and to the point</w:t>
      </w:r>
      <w:r w:rsidR="00981AA6">
        <w:rPr>
          <w:i/>
        </w:rPr>
        <w:t>,</w:t>
      </w:r>
      <w:r>
        <w:rPr>
          <w:i/>
          <w:szCs w:val="22"/>
        </w:rPr>
        <w:t xml:space="preserve"> but always personalize the message to acknowledge the relationship.</w:t>
      </w:r>
    </w:p>
    <w:p w:rsidR="007F2031" w:rsidRDefault="007F2031" w:rsidP="007F2031">
      <w:pPr>
        <w:spacing w:before="0"/>
      </w:pPr>
    </w:p>
    <w:p w:rsidR="001D3EB3" w:rsidRPr="001D3EB3" w:rsidRDefault="001D3EB3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  <w:sz w:val="8"/>
          <w:szCs w:val="8"/>
        </w:rPr>
      </w:pPr>
    </w:p>
    <w:p w:rsidR="007F2031" w:rsidRPr="00972208" w:rsidRDefault="007F2031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72208">
        <w:rPr>
          <w:b/>
        </w:rPr>
        <w:t>H</w:t>
      </w:r>
      <w:r w:rsidR="00981AA6">
        <w:rPr>
          <w:b/>
        </w:rPr>
        <w:t>i [Name],</w:t>
      </w:r>
    </w:p>
    <w:p w:rsidR="00981AA6" w:rsidRDefault="007F2031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72208">
        <w:rPr>
          <w:b/>
        </w:rPr>
        <w:t xml:space="preserve">I saw your profile </w:t>
      </w:r>
      <w:r w:rsidR="00981AA6">
        <w:rPr>
          <w:b/>
        </w:rPr>
        <w:t xml:space="preserve">on LinkedIn </w:t>
      </w:r>
      <w:r w:rsidRPr="00972208">
        <w:rPr>
          <w:b/>
        </w:rPr>
        <w:t xml:space="preserve">and </w:t>
      </w:r>
      <w:r w:rsidR="00981AA6">
        <w:rPr>
          <w:b/>
        </w:rPr>
        <w:t>would like to reconnect.  It’s been quite a long time since we’ve spoke</w:t>
      </w:r>
      <w:r w:rsidR="00C40AE9">
        <w:rPr>
          <w:b/>
        </w:rPr>
        <w:t>n</w:t>
      </w:r>
      <w:r w:rsidR="00981AA6">
        <w:rPr>
          <w:b/>
        </w:rPr>
        <w:t>.</w:t>
      </w:r>
      <w:r w:rsidR="00C40AE9">
        <w:rPr>
          <w:b/>
        </w:rPr>
        <w:t xml:space="preserve"> </w:t>
      </w:r>
      <w:r w:rsidR="00981AA6">
        <w:rPr>
          <w:b/>
        </w:rPr>
        <w:t xml:space="preserve"> Please accept this invite</w:t>
      </w:r>
      <w:r w:rsidR="00C40AE9">
        <w:rPr>
          <w:b/>
        </w:rPr>
        <w:t>.  I</w:t>
      </w:r>
      <w:r w:rsidR="00981AA6">
        <w:rPr>
          <w:b/>
        </w:rPr>
        <w:t xml:space="preserve"> look forward to catching up soon.</w:t>
      </w:r>
    </w:p>
    <w:p w:rsidR="00981AA6" w:rsidRDefault="00981AA6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Thanks,</w:t>
      </w:r>
    </w:p>
    <w:p w:rsidR="008A2A42" w:rsidRDefault="00981AA6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[Name]</w:t>
      </w:r>
    </w:p>
    <w:p w:rsidR="007F2031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[Phone number]</w:t>
      </w:r>
    </w:p>
    <w:p w:rsidR="001D3EB3" w:rsidRPr="001D3EB3" w:rsidRDefault="001D3EB3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  <w:sz w:val="8"/>
          <w:szCs w:val="8"/>
        </w:rPr>
      </w:pPr>
    </w:p>
    <w:p w:rsidR="007F2031" w:rsidRDefault="007F2031" w:rsidP="007F2031">
      <w:pPr>
        <w:rPr>
          <w:b/>
        </w:rPr>
      </w:pPr>
    </w:p>
    <w:p w:rsidR="008A2A42" w:rsidRDefault="008A2A42" w:rsidP="007F2031">
      <w:pPr>
        <w:rPr>
          <w:b/>
        </w:rPr>
      </w:pPr>
      <w:r>
        <w:rPr>
          <w:b/>
        </w:rPr>
        <w:t>Connecting with someone you don’t know.</w:t>
      </w:r>
    </w:p>
    <w:p w:rsidR="008A2A42" w:rsidRDefault="00C40AE9" w:rsidP="007F2031">
      <w:r>
        <w:t>It i</w:t>
      </w:r>
      <w:r w:rsidR="00FB5E36" w:rsidRPr="00FB5E36">
        <w:t>s not uncommon to connect with someone on LinkedIn that you</w:t>
      </w:r>
      <w:r>
        <w:t xml:space="preserve"> ha</w:t>
      </w:r>
      <w:r w:rsidR="00FB5E36" w:rsidRPr="00FB5E36">
        <w:t xml:space="preserve">ve never met before.  In fact, the </w:t>
      </w:r>
      <w:r w:rsidR="008A2A42">
        <w:t>reason you want to connect with them is so you will have an opportunity to introduce yourself to them.  Starting with a LinkedIn invitation is a great icebreaker.</w:t>
      </w:r>
    </w:p>
    <w:p w:rsidR="001D3EB3" w:rsidRPr="001D3EB3" w:rsidRDefault="001D3EB3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  <w:sz w:val="8"/>
          <w:szCs w:val="8"/>
        </w:rPr>
      </w:pPr>
    </w:p>
    <w:p w:rsidR="008A2A42" w:rsidRPr="00972208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72208">
        <w:rPr>
          <w:b/>
        </w:rPr>
        <w:t>H</w:t>
      </w:r>
      <w:r>
        <w:rPr>
          <w:b/>
        </w:rPr>
        <w:t>i [Name],</w:t>
      </w:r>
    </w:p>
    <w:p w:rsidR="008A2A42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 w:rsidRPr="00972208">
        <w:rPr>
          <w:b/>
        </w:rPr>
        <w:t xml:space="preserve">I saw your profile </w:t>
      </w:r>
      <w:r>
        <w:rPr>
          <w:b/>
        </w:rPr>
        <w:t xml:space="preserve">on LinkedIn </w:t>
      </w:r>
      <w:r w:rsidRPr="00972208">
        <w:rPr>
          <w:b/>
        </w:rPr>
        <w:t xml:space="preserve">and </w:t>
      </w:r>
      <w:r>
        <w:rPr>
          <w:b/>
        </w:rPr>
        <w:t>noticed we share a mutual interest in [name whatever commonality you might have such as the manufacturing industry, software services, etc.] and would like to connect.  Please accept this invite as an initial introduction.</w:t>
      </w:r>
    </w:p>
    <w:p w:rsidR="008A2A42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Thanks,</w:t>
      </w:r>
    </w:p>
    <w:p w:rsidR="008A2A42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[Name]</w:t>
      </w:r>
    </w:p>
    <w:p w:rsidR="008A2A42" w:rsidRDefault="008A2A42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[Phone number]</w:t>
      </w:r>
    </w:p>
    <w:p w:rsidR="001D3EB3" w:rsidRPr="001D3EB3" w:rsidRDefault="001D3EB3" w:rsidP="001D3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sz w:val="8"/>
          <w:szCs w:val="8"/>
        </w:rPr>
      </w:pPr>
    </w:p>
    <w:sectPr w:rsidR="001D3EB3" w:rsidRPr="001D3EB3" w:rsidSect="007F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4" w:right="1080" w:bottom="504" w:left="1080" w:header="27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1" w:rsidRDefault="00933041">
      <w:r>
        <w:separator/>
      </w:r>
    </w:p>
    <w:p w:rsidR="00933041" w:rsidRDefault="00933041"/>
  </w:endnote>
  <w:endnote w:type="continuationSeparator" w:id="0">
    <w:p w:rsidR="00933041" w:rsidRDefault="00933041">
      <w:r>
        <w:continuationSeparator/>
      </w:r>
    </w:p>
    <w:p w:rsidR="00933041" w:rsidRDefault="009330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F" w:rsidRDefault="006B2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162" w:type="dxa"/>
      <w:tblBorders>
        <w:top w:val="single" w:sz="12" w:space="0" w:color="auto"/>
      </w:tblBorders>
      <w:shd w:val="clear" w:color="auto" w:fill="EE3224"/>
      <w:tblLook w:val="01E0"/>
    </w:tblPr>
    <w:tblGrid>
      <w:gridCol w:w="5220"/>
      <w:gridCol w:w="5130"/>
    </w:tblGrid>
    <w:tr w:rsidR="007F2031" w:rsidRPr="00AC4247" w:rsidTr="006B2F9F">
      <w:trPr>
        <w:cantSplit/>
        <w:trHeight w:val="273"/>
      </w:trPr>
      <w:tc>
        <w:tcPr>
          <w:tcW w:w="5220" w:type="dxa"/>
          <w:shd w:val="clear" w:color="auto" w:fill="auto"/>
          <w:vAlign w:val="center"/>
        </w:tcPr>
        <w:p w:rsidR="007F2031" w:rsidRPr="00AD74B1" w:rsidRDefault="006B2F9F" w:rsidP="007F2031">
          <w:pPr>
            <w:spacing w:before="0"/>
            <w:rPr>
              <w:color w:val="262626" w:themeColor="text1" w:themeTint="D9"/>
              <w:sz w:val="18"/>
            </w:rPr>
          </w:pPr>
          <w:r w:rsidRPr="003947DE">
            <w:rPr>
              <w:sz w:val="16"/>
              <w:szCs w:val="16"/>
            </w:rPr>
            <w:t xml:space="preserve">Copyright </w:t>
          </w:r>
          <w:r w:rsidRPr="003947DE">
            <w:rPr>
              <w:b/>
              <w:sz w:val="16"/>
              <w:szCs w:val="16"/>
              <w:vertAlign w:val="superscript"/>
            </w:rPr>
            <w:t xml:space="preserve">© </w:t>
          </w:r>
          <w:r w:rsidRPr="003947DE">
            <w:rPr>
              <w:sz w:val="16"/>
              <w:szCs w:val="16"/>
            </w:rPr>
            <w:t>Career Handler 201</w:t>
          </w:r>
          <w:r>
            <w:rPr>
              <w:sz w:val="16"/>
              <w:szCs w:val="16"/>
            </w:rPr>
            <w:t>1</w:t>
          </w:r>
          <w:r w:rsidRPr="003947DE">
            <w:rPr>
              <w:sz w:val="16"/>
              <w:szCs w:val="16"/>
            </w:rPr>
            <w:t xml:space="preserve"> All rights reserved</w:t>
          </w:r>
          <w:r w:rsidR="007F2031" w:rsidRPr="00AC4247">
            <w:rPr>
              <w:color w:val="262626" w:themeColor="text1" w:themeTint="D9"/>
              <w:sz w:val="18"/>
            </w:rPr>
            <w:t xml:space="preserve">                  </w:t>
          </w:r>
        </w:p>
      </w:tc>
      <w:tc>
        <w:tcPr>
          <w:tcW w:w="5130" w:type="dxa"/>
          <w:shd w:val="clear" w:color="auto" w:fill="auto"/>
        </w:tcPr>
        <w:p w:rsidR="007F2031" w:rsidRPr="006B2F9F" w:rsidRDefault="007F2031" w:rsidP="007F2031">
          <w:pPr>
            <w:pStyle w:val="Footer"/>
            <w:tabs>
              <w:tab w:val="clear" w:pos="4320"/>
              <w:tab w:val="clear" w:pos="8640"/>
              <w:tab w:val="center" w:pos="4590"/>
              <w:tab w:val="right" w:pos="9360"/>
            </w:tabs>
            <w:spacing w:before="40" w:after="40"/>
            <w:jc w:val="right"/>
            <w:rPr>
              <w:color w:val="262626" w:themeColor="text1" w:themeTint="D9"/>
              <w:sz w:val="16"/>
              <w:szCs w:val="16"/>
            </w:rPr>
          </w:pPr>
          <w:r w:rsidRPr="006B2F9F">
            <w:rPr>
              <w:color w:val="262626" w:themeColor="text1" w:themeTint="D9"/>
              <w:sz w:val="16"/>
              <w:szCs w:val="16"/>
            </w:rPr>
            <w:t>Tool Kit:  Decision Maker Script   |</w:t>
          </w:r>
          <w:r w:rsidRPr="006B2F9F">
            <w:rPr>
              <w:sz w:val="16"/>
              <w:szCs w:val="16"/>
            </w:rPr>
            <w:t xml:space="preserve">   </w:t>
          </w:r>
          <w:r w:rsidRPr="006B2F9F">
            <w:rPr>
              <w:color w:val="262626" w:themeColor="text1" w:themeTint="D9"/>
              <w:sz w:val="16"/>
              <w:szCs w:val="16"/>
            </w:rPr>
            <w:t xml:space="preserve">Page </w: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begin"/>
          </w:r>
          <w:r w:rsidRPr="006B2F9F">
            <w:rPr>
              <w:color w:val="262626" w:themeColor="text1" w:themeTint="D9"/>
              <w:sz w:val="16"/>
              <w:szCs w:val="16"/>
            </w:rPr>
            <w:instrText xml:space="preserve"> PAGE </w:instrTex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separate"/>
          </w:r>
          <w:r w:rsidR="006B2F9F">
            <w:rPr>
              <w:noProof/>
              <w:color w:val="262626" w:themeColor="text1" w:themeTint="D9"/>
              <w:sz w:val="16"/>
              <w:szCs w:val="16"/>
            </w:rPr>
            <w:t>1</w: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end"/>
          </w:r>
          <w:r w:rsidRPr="006B2F9F">
            <w:rPr>
              <w:color w:val="262626" w:themeColor="text1" w:themeTint="D9"/>
              <w:sz w:val="16"/>
              <w:szCs w:val="16"/>
            </w:rPr>
            <w:t xml:space="preserve"> of </w: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begin"/>
          </w:r>
          <w:r w:rsidRPr="006B2F9F">
            <w:rPr>
              <w:color w:val="262626" w:themeColor="text1" w:themeTint="D9"/>
              <w:sz w:val="16"/>
              <w:szCs w:val="16"/>
            </w:rPr>
            <w:instrText xml:space="preserve"> NUMPAGES </w:instrTex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separate"/>
          </w:r>
          <w:r w:rsidR="006B2F9F">
            <w:rPr>
              <w:noProof/>
              <w:color w:val="262626" w:themeColor="text1" w:themeTint="D9"/>
              <w:sz w:val="16"/>
              <w:szCs w:val="16"/>
            </w:rPr>
            <w:t>1</w:t>
          </w:r>
          <w:r w:rsidR="00B938C4" w:rsidRPr="006B2F9F">
            <w:rPr>
              <w:color w:val="262626" w:themeColor="text1" w:themeTint="D9"/>
              <w:sz w:val="16"/>
              <w:szCs w:val="16"/>
            </w:rPr>
            <w:fldChar w:fldCharType="end"/>
          </w:r>
          <w:r w:rsidRPr="006B2F9F">
            <w:rPr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7F2031" w:rsidRDefault="007F2031">
    <w:pPr>
      <w:pStyle w:val="Footer"/>
    </w:pPr>
  </w:p>
  <w:p w:rsidR="007F2031" w:rsidRDefault="007F20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F" w:rsidRDefault="006B2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1" w:rsidRDefault="00933041">
      <w:r>
        <w:separator/>
      </w:r>
    </w:p>
    <w:p w:rsidR="00933041" w:rsidRDefault="00933041"/>
  </w:footnote>
  <w:footnote w:type="continuationSeparator" w:id="0">
    <w:p w:rsidR="00933041" w:rsidRDefault="00933041">
      <w:r>
        <w:continuationSeparator/>
      </w:r>
    </w:p>
    <w:p w:rsidR="00933041" w:rsidRDefault="009330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F" w:rsidRDefault="006B2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31" w:rsidRDefault="00C40AE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226060</wp:posOffset>
          </wp:positionV>
          <wp:extent cx="6390640" cy="345440"/>
          <wp:effectExtent l="19050" t="0" r="0" b="0"/>
          <wp:wrapNone/>
          <wp:docPr id="1" name="Picture 1" descr="Toolkit-header_1480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olkit-header_1480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2031" w:rsidRPr="00886C7F" w:rsidRDefault="00886C7F" w:rsidP="00886C7F">
    <w:pPr>
      <w:pStyle w:val="Heading1"/>
      <w:pBdr>
        <w:bottom w:val="single" w:sz="12" w:space="7" w:color="auto"/>
      </w:pBdr>
      <w:tabs>
        <w:tab w:val="right" w:pos="10080"/>
      </w:tabs>
      <w:spacing w:before="120"/>
      <w:rPr>
        <w:color w:val="auto"/>
        <w:sz w:val="24"/>
      </w:rPr>
    </w:pPr>
    <w:r>
      <w:t xml:space="preserve">       </w:t>
    </w:r>
    <w:r>
      <w:rPr>
        <w:color w:val="auto"/>
        <w:sz w:val="24"/>
      </w:rPr>
      <w:t>Tool Kit – Item 16</w:t>
    </w:r>
    <w:r>
      <w:rPr>
        <w:color w:val="auto"/>
        <w:sz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9F" w:rsidRDefault="006B2F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C5"/>
    <w:multiLevelType w:val="hybridMultilevel"/>
    <w:tmpl w:val="0754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392"/>
    <w:multiLevelType w:val="hybridMultilevel"/>
    <w:tmpl w:val="EBB0805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C99"/>
    <w:multiLevelType w:val="hybridMultilevel"/>
    <w:tmpl w:val="A8600B6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7CDD"/>
    <w:multiLevelType w:val="multilevel"/>
    <w:tmpl w:val="D8E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489B"/>
    <w:multiLevelType w:val="hybridMultilevel"/>
    <w:tmpl w:val="4C64FE88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B726F"/>
    <w:multiLevelType w:val="hybridMultilevel"/>
    <w:tmpl w:val="D220D512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D0505"/>
    <w:multiLevelType w:val="hybridMultilevel"/>
    <w:tmpl w:val="6F2A3B1A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02465"/>
    <w:multiLevelType w:val="hybridMultilevel"/>
    <w:tmpl w:val="2FC62614"/>
    <w:lvl w:ilvl="0" w:tplc="28E2B6B0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3433B"/>
      </w:rPr>
    </w:lvl>
    <w:lvl w:ilvl="1" w:tplc="A6C0A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3433B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186D35"/>
    <w:multiLevelType w:val="hybridMultilevel"/>
    <w:tmpl w:val="B49A07F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A042A"/>
    <w:multiLevelType w:val="hybridMultilevel"/>
    <w:tmpl w:val="FE6E84AC"/>
    <w:lvl w:ilvl="0" w:tplc="F0208CA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30E78FC"/>
    <w:multiLevelType w:val="hybridMultilevel"/>
    <w:tmpl w:val="80A0117E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A4AC2"/>
    <w:multiLevelType w:val="hybridMultilevel"/>
    <w:tmpl w:val="90F22F7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823E9"/>
    <w:multiLevelType w:val="hybridMultilevel"/>
    <w:tmpl w:val="9752BD7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BA1"/>
    <w:multiLevelType w:val="hybridMultilevel"/>
    <w:tmpl w:val="45E038B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5D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3E08AB"/>
    <w:multiLevelType w:val="hybridMultilevel"/>
    <w:tmpl w:val="8CEEED90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66280"/>
    <w:multiLevelType w:val="hybridMultilevel"/>
    <w:tmpl w:val="4A342D6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6AE67C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6B4DCD"/>
    <w:multiLevelType w:val="singleLevel"/>
    <w:tmpl w:val="0409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1849B"/>
      </w:rPr>
    </w:lvl>
  </w:abstractNum>
  <w:abstractNum w:abstractNumId="19">
    <w:nsid w:val="395F4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BF7D5D"/>
    <w:multiLevelType w:val="hybridMultilevel"/>
    <w:tmpl w:val="6532B9B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51F4A"/>
    <w:multiLevelType w:val="hybridMultilevel"/>
    <w:tmpl w:val="01FC765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F0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5E0F87"/>
    <w:multiLevelType w:val="hybridMultilevel"/>
    <w:tmpl w:val="937C5E7A"/>
    <w:lvl w:ilvl="0" w:tplc="8C7ACE5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2556B6E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8416E9C"/>
    <w:multiLevelType w:val="hybridMultilevel"/>
    <w:tmpl w:val="55EE25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01F1"/>
    <w:multiLevelType w:val="hybridMultilevel"/>
    <w:tmpl w:val="3B7A08F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D6EB0"/>
    <w:multiLevelType w:val="hybridMultilevel"/>
    <w:tmpl w:val="6E3EA770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F2E85"/>
    <w:multiLevelType w:val="hybridMultilevel"/>
    <w:tmpl w:val="E048D9D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43234"/>
    <w:multiLevelType w:val="hybridMultilevel"/>
    <w:tmpl w:val="4A889886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1312"/>
    <w:multiLevelType w:val="hybridMultilevel"/>
    <w:tmpl w:val="E6D0363E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6C0F1E"/>
    <w:multiLevelType w:val="hybridMultilevel"/>
    <w:tmpl w:val="4268F60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11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99397A"/>
    <w:multiLevelType w:val="hybridMultilevel"/>
    <w:tmpl w:val="FFD67F0C"/>
    <w:lvl w:ilvl="0" w:tplc="B16872D8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>
    <w:nsid w:val="64777246"/>
    <w:multiLevelType w:val="hybridMultilevel"/>
    <w:tmpl w:val="8BAEF57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171C8"/>
    <w:multiLevelType w:val="hybridMultilevel"/>
    <w:tmpl w:val="C0C8463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9209C"/>
    <w:multiLevelType w:val="hybridMultilevel"/>
    <w:tmpl w:val="8A9890B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95C44"/>
    <w:multiLevelType w:val="hybridMultilevel"/>
    <w:tmpl w:val="E36654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422C6"/>
    <w:multiLevelType w:val="hybridMultilevel"/>
    <w:tmpl w:val="9716D0E6"/>
    <w:lvl w:ilvl="0" w:tplc="F0208CAE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774E397C"/>
    <w:multiLevelType w:val="hybridMultilevel"/>
    <w:tmpl w:val="16D07DB6"/>
    <w:lvl w:ilvl="0" w:tplc="7D1E4A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43433B"/>
      </w:rPr>
    </w:lvl>
    <w:lvl w:ilvl="1" w:tplc="52C6ECE0">
      <w:start w:val="1"/>
      <w:numFmt w:val="bullet"/>
      <w:pStyle w:val="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DCDDD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DA086D"/>
    <w:multiLevelType w:val="hybridMultilevel"/>
    <w:tmpl w:val="F9A0F6C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38"/>
  </w:num>
  <w:num w:numId="4">
    <w:abstractNumId w:val="23"/>
  </w:num>
  <w:num w:numId="5">
    <w:abstractNumId w:val="39"/>
  </w:num>
  <w:num w:numId="6">
    <w:abstractNumId w:val="12"/>
  </w:num>
  <w:num w:numId="7">
    <w:abstractNumId w:val="34"/>
  </w:num>
  <w:num w:numId="8">
    <w:abstractNumId w:val="33"/>
  </w:num>
  <w:num w:numId="9">
    <w:abstractNumId w:val="24"/>
  </w:num>
  <w:num w:numId="10">
    <w:abstractNumId w:val="5"/>
  </w:num>
  <w:num w:numId="11">
    <w:abstractNumId w:val="6"/>
  </w:num>
  <w:num w:numId="12">
    <w:abstractNumId w:val="29"/>
  </w:num>
  <w:num w:numId="13">
    <w:abstractNumId w:val="0"/>
  </w:num>
  <w:num w:numId="14">
    <w:abstractNumId w:val="2"/>
  </w:num>
  <w:num w:numId="15">
    <w:abstractNumId w:val="21"/>
  </w:num>
  <w:num w:numId="16">
    <w:abstractNumId w:val="4"/>
  </w:num>
  <w:num w:numId="17">
    <w:abstractNumId w:val="3"/>
  </w:num>
  <w:num w:numId="18">
    <w:abstractNumId w:val="8"/>
  </w:num>
  <w:num w:numId="19">
    <w:abstractNumId w:val="13"/>
  </w:num>
  <w:num w:numId="20">
    <w:abstractNumId w:val="11"/>
  </w:num>
  <w:num w:numId="21">
    <w:abstractNumId w:val="20"/>
  </w:num>
  <w:num w:numId="22">
    <w:abstractNumId w:val="35"/>
  </w:num>
  <w:num w:numId="23">
    <w:abstractNumId w:val="28"/>
  </w:num>
  <w:num w:numId="24">
    <w:abstractNumId w:val="27"/>
  </w:num>
  <w:num w:numId="25">
    <w:abstractNumId w:val="36"/>
  </w:num>
  <w:num w:numId="26">
    <w:abstractNumId w:val="26"/>
  </w:num>
  <w:num w:numId="27">
    <w:abstractNumId w:val="1"/>
  </w:num>
  <w:num w:numId="28">
    <w:abstractNumId w:val="30"/>
  </w:num>
  <w:num w:numId="29">
    <w:abstractNumId w:val="25"/>
  </w:num>
  <w:num w:numId="30">
    <w:abstractNumId w:val="31"/>
  </w:num>
  <w:num w:numId="31">
    <w:abstractNumId w:val="15"/>
  </w:num>
  <w:num w:numId="32">
    <w:abstractNumId w:val="9"/>
  </w:num>
  <w:num w:numId="33">
    <w:abstractNumId w:val="10"/>
  </w:num>
  <w:num w:numId="34">
    <w:abstractNumId w:val="37"/>
  </w:num>
  <w:num w:numId="35">
    <w:abstractNumId w:val="22"/>
  </w:num>
  <w:num w:numId="36">
    <w:abstractNumId w:val="17"/>
  </w:num>
  <w:num w:numId="37">
    <w:abstractNumId w:val="14"/>
  </w:num>
  <w:num w:numId="38">
    <w:abstractNumId w:val="19"/>
  </w:num>
  <w:num w:numId="39">
    <w:abstractNumId w:val="18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14338">
      <o:colormru v:ext="edit" colors="#ee3224,#636466,#dcddde,#e7d8ac,#f08b1d,#9c8dc3,#1fbec9,#c2cd23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4664"/>
    <w:rsid w:val="00075C9B"/>
    <w:rsid w:val="001878C5"/>
    <w:rsid w:val="001D3EB3"/>
    <w:rsid w:val="0027575F"/>
    <w:rsid w:val="00356E7C"/>
    <w:rsid w:val="0045126D"/>
    <w:rsid w:val="005344A6"/>
    <w:rsid w:val="006374D2"/>
    <w:rsid w:val="006B2F9F"/>
    <w:rsid w:val="00726DD8"/>
    <w:rsid w:val="007F2031"/>
    <w:rsid w:val="00886C7F"/>
    <w:rsid w:val="008A2A42"/>
    <w:rsid w:val="00933041"/>
    <w:rsid w:val="009759E4"/>
    <w:rsid w:val="00981AA6"/>
    <w:rsid w:val="00AD74B1"/>
    <w:rsid w:val="00B938C4"/>
    <w:rsid w:val="00B9727C"/>
    <w:rsid w:val="00C40AE9"/>
    <w:rsid w:val="00CF626F"/>
    <w:rsid w:val="00D40361"/>
    <w:rsid w:val="00E44870"/>
    <w:rsid w:val="00F04664"/>
    <w:rsid w:val="00FB5E36"/>
    <w:rsid w:val="00FE45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o:colormru v:ext="edit" colors="#ee3224,#636466,#dcddde,#e7d8ac,#f08b1d,#9c8dc3,#1fbec9,#c2cd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361D"/>
    <w:pPr>
      <w:spacing w:before="120"/>
    </w:pPr>
    <w:rPr>
      <w:rFonts w:ascii="Verdana" w:hAnsi="Verdana"/>
      <w:color w:val="43433B"/>
      <w:szCs w:val="24"/>
    </w:rPr>
  </w:style>
  <w:style w:type="paragraph" w:styleId="Heading1">
    <w:name w:val="heading 1"/>
    <w:basedOn w:val="Normal"/>
    <w:next w:val="Normal"/>
    <w:qFormat/>
    <w:rsid w:val="00E950DA"/>
    <w:pPr>
      <w:keepNext/>
      <w:spacing w:before="240"/>
      <w:outlineLvl w:val="0"/>
    </w:pPr>
    <w:rPr>
      <w:rFonts w:cs="Arial"/>
      <w:b/>
      <w:bCs/>
      <w:color w:val="262626"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C24101"/>
    <w:pPr>
      <w:outlineLvl w:val="1"/>
    </w:pPr>
    <w:rPr>
      <w:bCs w:val="0"/>
      <w:iCs/>
      <w:color w:val="auto"/>
      <w:sz w:val="24"/>
      <w:szCs w:val="28"/>
    </w:rPr>
  </w:style>
  <w:style w:type="paragraph" w:styleId="Heading3">
    <w:name w:val="heading 3"/>
    <w:basedOn w:val="Normal"/>
    <w:next w:val="Normal"/>
    <w:qFormat/>
    <w:rsid w:val="00E950DA"/>
    <w:pPr>
      <w:keepNext/>
      <w:outlineLvl w:val="2"/>
    </w:pPr>
    <w:rPr>
      <w:rFonts w:cs="Arial"/>
      <w:b/>
      <w:bCs/>
      <w:color w:val="262626"/>
      <w:szCs w:val="26"/>
    </w:rPr>
  </w:style>
  <w:style w:type="paragraph" w:styleId="Heading4">
    <w:name w:val="heading 4"/>
    <w:basedOn w:val="Normal"/>
    <w:next w:val="Normal"/>
    <w:qFormat/>
    <w:rsid w:val="000C0FF2"/>
    <w:pPr>
      <w:keepNext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446"/>
    <w:rPr>
      <w:b/>
    </w:rPr>
  </w:style>
  <w:style w:type="character" w:customStyle="1" w:styleId="HeaderChar">
    <w:name w:val="Header Char"/>
    <w:basedOn w:val="DefaultParagraphFont"/>
    <w:link w:val="Header"/>
    <w:rsid w:val="00A16446"/>
    <w:rPr>
      <w:rFonts w:ascii="Verdana" w:hAnsi="Verdana"/>
      <w:b/>
      <w:color w:val="43433B"/>
      <w:sz w:val="20"/>
    </w:rPr>
  </w:style>
  <w:style w:type="paragraph" w:styleId="Footer">
    <w:name w:val="footer"/>
    <w:basedOn w:val="Normal"/>
    <w:rsid w:val="00E0541B"/>
    <w:pPr>
      <w:tabs>
        <w:tab w:val="center" w:pos="4320"/>
        <w:tab w:val="right" w:pos="8640"/>
      </w:tabs>
    </w:pPr>
    <w:rPr>
      <w:color w:val="660066"/>
    </w:rPr>
  </w:style>
  <w:style w:type="paragraph" w:customStyle="1" w:styleId="PageHeader2">
    <w:name w:val="Page Header 2"/>
    <w:basedOn w:val="Normal"/>
    <w:rsid w:val="008F6FF9"/>
    <w:pPr>
      <w:tabs>
        <w:tab w:val="center" w:pos="4320"/>
        <w:tab w:val="right" w:pos="8640"/>
      </w:tabs>
      <w:ind w:left="-18"/>
      <w:jc w:val="both"/>
    </w:pPr>
    <w:rPr>
      <w:rFonts w:cs="Arial"/>
      <w:color w:val="808080"/>
      <w:sz w:val="16"/>
      <w:szCs w:val="16"/>
    </w:rPr>
  </w:style>
  <w:style w:type="paragraph" w:customStyle="1" w:styleId="PageHeader1">
    <w:name w:val="Page Header 1"/>
    <w:basedOn w:val="Normal"/>
    <w:rsid w:val="008E18F6"/>
    <w:pPr>
      <w:ind w:left="-18" w:right="-630"/>
      <w:jc w:val="both"/>
    </w:pPr>
    <w:rPr>
      <w:rFonts w:cs="Arial"/>
      <w:b/>
      <w:bCs/>
      <w:color w:val="800000"/>
      <w:szCs w:val="20"/>
    </w:rPr>
  </w:style>
  <w:style w:type="paragraph" w:customStyle="1" w:styleId="Bullet1">
    <w:name w:val="Bullet 1"/>
    <w:basedOn w:val="Normal"/>
    <w:rsid w:val="00E0541B"/>
    <w:pPr>
      <w:numPr>
        <w:numId w:val="4"/>
      </w:numPr>
    </w:pPr>
  </w:style>
  <w:style w:type="paragraph" w:customStyle="1" w:styleId="Bullet2">
    <w:name w:val="Bullet 2"/>
    <w:basedOn w:val="Normal"/>
    <w:rsid w:val="00F61D3A"/>
    <w:pPr>
      <w:numPr>
        <w:numId w:val="2"/>
      </w:numPr>
    </w:pPr>
  </w:style>
  <w:style w:type="paragraph" w:customStyle="1" w:styleId="Bullet3">
    <w:name w:val="Bullet 3"/>
    <w:basedOn w:val="Normal"/>
    <w:rsid w:val="00F61D3A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8F6FF9"/>
    <w:pPr>
      <w:spacing w:before="12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Bullet1"/>
    <w:rsid w:val="00F61D3A"/>
    <w:pPr>
      <w:tabs>
        <w:tab w:val="num" w:pos="180"/>
      </w:tabs>
      <w:ind w:left="180" w:hanging="180"/>
    </w:pPr>
    <w:rPr>
      <w:sz w:val="18"/>
    </w:rPr>
  </w:style>
  <w:style w:type="paragraph" w:customStyle="1" w:styleId="TableBullet2">
    <w:name w:val="Table Bullet 2"/>
    <w:basedOn w:val="Bullet2"/>
    <w:rsid w:val="00F61D3A"/>
    <w:pPr>
      <w:tabs>
        <w:tab w:val="clear" w:pos="720"/>
        <w:tab w:val="left" w:pos="360"/>
      </w:tabs>
      <w:spacing w:before="60"/>
      <w:ind w:left="360" w:hanging="180"/>
    </w:pPr>
    <w:rPr>
      <w:sz w:val="18"/>
    </w:rPr>
  </w:style>
  <w:style w:type="paragraph" w:customStyle="1" w:styleId="TableBullet3">
    <w:name w:val="Table Bullet 3"/>
    <w:basedOn w:val="Bullet3"/>
    <w:rsid w:val="00F61D3A"/>
    <w:pPr>
      <w:tabs>
        <w:tab w:val="clear" w:pos="1080"/>
        <w:tab w:val="left" w:pos="540"/>
      </w:tabs>
      <w:spacing w:before="60"/>
      <w:ind w:left="540" w:hanging="180"/>
    </w:pPr>
    <w:rPr>
      <w:sz w:val="18"/>
    </w:rPr>
  </w:style>
  <w:style w:type="paragraph" w:customStyle="1" w:styleId="Number">
    <w:name w:val="Number"/>
    <w:basedOn w:val="Normal"/>
    <w:rsid w:val="001A51CA"/>
    <w:pPr>
      <w:numPr>
        <w:numId w:val="1"/>
      </w:numPr>
    </w:pPr>
  </w:style>
  <w:style w:type="paragraph" w:customStyle="1" w:styleId="Copydescriptor">
    <w:name w:val="Copy descriptor"/>
    <w:basedOn w:val="Normal"/>
    <w:qFormat/>
    <w:rsid w:val="008E18F6"/>
    <w:rPr>
      <w:color w:val="4F81BD"/>
      <w:sz w:val="18"/>
    </w:rPr>
  </w:style>
  <w:style w:type="character" w:styleId="Hyperlink">
    <w:name w:val="Hyperlink"/>
    <w:basedOn w:val="DefaultParagraphFont"/>
    <w:uiPriority w:val="99"/>
    <w:rsid w:val="007E5A76"/>
    <w:rPr>
      <w:color w:val="0000FF"/>
      <w:u w:val="single"/>
    </w:rPr>
  </w:style>
  <w:style w:type="character" w:styleId="FollowedHyperlink">
    <w:name w:val="FollowedHyperlink"/>
    <w:basedOn w:val="DefaultParagraphFont"/>
    <w:rsid w:val="00F32121"/>
    <w:rPr>
      <w:color w:val="800080"/>
      <w:u w:val="single"/>
    </w:rPr>
  </w:style>
  <w:style w:type="character" w:styleId="CommentReference">
    <w:name w:val="annotation reference"/>
    <w:basedOn w:val="DefaultParagraphFont"/>
    <w:rsid w:val="005C51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514B"/>
  </w:style>
  <w:style w:type="character" w:customStyle="1" w:styleId="CommentTextChar">
    <w:name w:val="Comment Text Char"/>
    <w:basedOn w:val="DefaultParagraphFont"/>
    <w:link w:val="CommentText"/>
    <w:rsid w:val="005C514B"/>
    <w:rPr>
      <w:rFonts w:ascii="Arial" w:hAnsi="Arial"/>
      <w:color w:val="43433B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14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514B"/>
    <w:rPr>
      <w:b/>
      <w:bCs/>
    </w:rPr>
  </w:style>
  <w:style w:type="paragraph" w:customStyle="1" w:styleId="Style1">
    <w:name w:val="Style1"/>
    <w:basedOn w:val="smallersub"/>
    <w:qFormat/>
    <w:rsid w:val="00C24101"/>
    <w:pPr>
      <w:pBdr>
        <w:bottom w:val="single" w:sz="8" w:space="3" w:color="3366FF"/>
      </w:pBdr>
    </w:pPr>
    <w:rPr>
      <w:color w:val="auto"/>
      <w:sz w:val="24"/>
    </w:rPr>
  </w:style>
  <w:style w:type="paragraph" w:customStyle="1" w:styleId="smallersub">
    <w:name w:val="smaller sub"/>
    <w:basedOn w:val="Normal"/>
    <w:next w:val="Normal"/>
    <w:uiPriority w:val="99"/>
    <w:rsid w:val="00C24101"/>
    <w:pPr>
      <w:widowControl w:val="0"/>
      <w:pBdr>
        <w:bottom w:val="single" w:sz="8" w:space="3" w:color="97002E"/>
      </w:pBdr>
      <w:suppressAutoHyphens/>
      <w:autoSpaceDE w:val="0"/>
      <w:autoSpaceDN w:val="0"/>
      <w:adjustRightInd w:val="0"/>
      <w:spacing w:before="0" w:after="43" w:line="280" w:lineRule="atLeast"/>
      <w:textAlignment w:val="center"/>
    </w:pPr>
    <w:rPr>
      <w:rFonts w:cs="HelveticaNeue-Roman"/>
      <w:b/>
      <w:color w:val="0663B0"/>
      <w:szCs w:val="20"/>
      <w:u w:color="40AD48"/>
    </w:rPr>
  </w:style>
  <w:style w:type="character" w:styleId="PageNumber">
    <w:name w:val="page number"/>
    <w:basedOn w:val="DefaultParagraphFont"/>
    <w:rsid w:val="0005361D"/>
  </w:style>
  <w:style w:type="paragraph" w:customStyle="1" w:styleId="Style2">
    <w:name w:val="Style2"/>
    <w:basedOn w:val="Normal"/>
    <w:qFormat/>
    <w:rsid w:val="00A16446"/>
    <w:rPr>
      <w:b/>
    </w:rPr>
  </w:style>
  <w:style w:type="paragraph" w:styleId="NormalWeb">
    <w:name w:val="Normal (Web)"/>
    <w:basedOn w:val="Normal"/>
    <w:uiPriority w:val="99"/>
    <w:rsid w:val="00053271"/>
    <w:pPr>
      <w:spacing w:beforeLines="1" w:afterLines="1"/>
    </w:pPr>
    <w:rPr>
      <w:rFonts w:ascii="Times" w:hAnsi="Times"/>
      <w:color w:val="auto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97DFA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981AA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A6"/>
    <w:rPr>
      <w:rFonts w:ascii="Tahoma" w:hAnsi="Tahoma" w:cs="Tahoma"/>
      <w:color w:val="43433B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Interactive, Inc.</Company>
  <LinksUpToDate>false</LinksUpToDate>
  <CharactersWithSpaces>1046</CharactersWithSpaces>
  <SharedDoc>false</SharedDoc>
  <HLinks>
    <vt:vector size="6" baseType="variant">
      <vt:variant>
        <vt:i4>6422599</vt:i4>
      </vt:variant>
      <vt:variant>
        <vt:i4>-1</vt:i4>
      </vt:variant>
      <vt:variant>
        <vt:i4>1025</vt:i4>
      </vt:variant>
      <vt:variant>
        <vt:i4>1</vt:i4>
      </vt:variant>
      <vt:variant>
        <vt:lpwstr>Toolkit-header_1480_t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Donegan</dc:creator>
  <cp:lastModifiedBy>erich</cp:lastModifiedBy>
  <cp:revision>6</cp:revision>
  <cp:lastPrinted>2011-04-14T20:27:00Z</cp:lastPrinted>
  <dcterms:created xsi:type="dcterms:W3CDTF">2011-04-14T04:18:00Z</dcterms:created>
  <dcterms:modified xsi:type="dcterms:W3CDTF">2011-06-27T21:34:00Z</dcterms:modified>
</cp:coreProperties>
</file>